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10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5167"/>
        <w:gridCol w:w="1387"/>
        <w:gridCol w:w="3113"/>
        <w:gridCol w:w="1299"/>
        <w:gridCol w:w="2301"/>
      </w:tblGrid>
      <w:tr w:rsidR="00AE0D1E" w:rsidRPr="007810DB" w:rsidTr="00AE0D1E">
        <w:trPr>
          <w:trHeight w:val="450"/>
        </w:trPr>
        <w:tc>
          <w:tcPr>
            <w:tcW w:w="791" w:type="dxa"/>
            <w:shd w:val="clear" w:color="969696" w:fill="808080"/>
            <w:hideMark/>
          </w:tcPr>
          <w:p w:rsidR="007810DB" w:rsidRPr="007810DB" w:rsidRDefault="00AE0D1E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/>
                <w:bCs/>
                <w:sz w:val="24"/>
                <w:szCs w:val="24"/>
              </w:rPr>
            </w:pPr>
            <w:r w:rsidRPr="00AE0D1E">
              <w:rPr>
                <w:rFonts w:ascii="Adobe Fangsong Std R" w:eastAsia="Adobe Fangsong Std R" w:hAnsi="Adobe Fangsong Std R" w:cs="Arial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5167" w:type="dxa"/>
            <w:shd w:val="clear" w:color="969696" w:fill="808080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/>
                <w:bCs/>
                <w:sz w:val="24"/>
                <w:szCs w:val="24"/>
              </w:rPr>
            </w:pPr>
            <w:r w:rsidRPr="007810DB">
              <w:rPr>
                <w:rFonts w:ascii="Adobe Fangsong Std R" w:eastAsia="Adobe Fangsong Std R" w:hAnsi="Adobe Fangsong Std R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387" w:type="dxa"/>
            <w:shd w:val="clear" w:color="969696" w:fill="808080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/>
                <w:bCs/>
                <w:sz w:val="24"/>
                <w:szCs w:val="24"/>
              </w:rPr>
            </w:pPr>
            <w:r w:rsidRPr="007810DB">
              <w:rPr>
                <w:rFonts w:ascii="Adobe Fangsong Std R" w:eastAsia="Adobe Fangsong Std R" w:hAnsi="Adobe Fangsong Std R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3113" w:type="dxa"/>
            <w:shd w:val="clear" w:color="969696" w:fill="808080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/>
                <w:bCs/>
                <w:sz w:val="24"/>
                <w:szCs w:val="24"/>
              </w:rPr>
            </w:pPr>
            <w:r w:rsidRPr="007810DB">
              <w:rPr>
                <w:rFonts w:ascii="Adobe Fangsong Std R" w:eastAsia="Adobe Fangsong Std R" w:hAnsi="Adobe Fangsong Std R" w:cs="Arial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1299" w:type="dxa"/>
            <w:shd w:val="clear" w:color="969696" w:fill="808080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/>
                <w:bCs/>
                <w:sz w:val="24"/>
                <w:szCs w:val="24"/>
              </w:rPr>
            </w:pPr>
            <w:r w:rsidRPr="007810DB">
              <w:rPr>
                <w:rFonts w:ascii="Adobe Fangsong Std R" w:eastAsia="Adobe Fangsong Std R" w:hAnsi="Adobe Fangsong Std R" w:cs="Arial"/>
                <w:b/>
                <w:bCs/>
                <w:sz w:val="24"/>
                <w:szCs w:val="24"/>
              </w:rPr>
              <w:t>Origin</w:t>
            </w:r>
          </w:p>
        </w:tc>
        <w:tc>
          <w:tcPr>
            <w:tcW w:w="2301" w:type="dxa"/>
            <w:shd w:val="clear" w:color="969696" w:fill="808080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/>
                <w:bCs/>
                <w:sz w:val="24"/>
                <w:szCs w:val="24"/>
              </w:rPr>
            </w:pPr>
            <w:r w:rsidRPr="007810DB">
              <w:rPr>
                <w:rFonts w:ascii="Adobe Fangsong Std R" w:eastAsia="Adobe Fangsong Std R" w:hAnsi="Adobe Fangsong Std R" w:cs="Arial"/>
                <w:b/>
                <w:bCs/>
                <w:sz w:val="24"/>
                <w:szCs w:val="24"/>
              </w:rPr>
              <w:t>Type of Material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Annual Development Programme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M/Planning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Annual Report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Grameen Bank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3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Annual Report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RDA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Annual Report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Bangldesh Bank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5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Asia Pacific Journal of Rural Development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CIRDAP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6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Asia Pacific Journal on Environment and Development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BUP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7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Asian Studies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Jahangirnagar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8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Balance of Payments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Bank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9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 Academy Patrika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B/A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10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Arthaniti Samiti Samayiki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11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Arthanitik Samiksha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M/Finance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12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Bank Bulletin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Bulletin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13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Development Studies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BIDS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14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Economic Review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M/Finance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Review</w:t>
            </w:r>
          </w:p>
        </w:tc>
      </w:tr>
      <w:tr w:rsidR="00AE0D1E" w:rsidRPr="007810DB" w:rsidTr="00AE0D1E">
        <w:trPr>
          <w:trHeight w:val="260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15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Export Statistics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Export Promotion Bureau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Statistical Document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16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Historical Studies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Itihas Smaiti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17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Itihas Samiti Patrika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Itihas Smaiti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20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Jouranal of Law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BILIA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18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Journal of Agriculture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BARC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19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 xml:space="preserve">Bangladesh Journal of Extension Education 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BAU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21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Journal of Public Administration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BPATC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22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Journal of Sports Science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BIS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23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Legal Decisions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Bar Council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24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Political Science Review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Dhaka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Review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Rural Development Studies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RDA, Bogra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26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Trade Catalogue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FBCCI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AE0D1E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Miscellaneous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27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Unnayan Samiksha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BIDS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Review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28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Bank Prikarma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BIBM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29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Barshik Unnayan Karmasuchi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M/Finance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30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BAU Research Progress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BD Agriculture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Abstract</w:t>
            </w:r>
          </w:p>
        </w:tc>
      </w:tr>
      <w:tr w:rsidR="00AE0D1E" w:rsidRPr="007810DB" w:rsidTr="00AE0D1E">
        <w:trPr>
          <w:trHeight w:val="450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31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BD Compendium of Environment Statistics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Statistical Document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32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BD Journal of Agricultural Economics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BAU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33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BD Journal of the Jute and Fibre Research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BJRI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34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BD Journal of the Political Economy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BEA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35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BIDS Research Report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BIDS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36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BIISS Journal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BIISS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37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BISS Papers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BIISS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AE0D1E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Miscellaneous</w:t>
            </w:r>
          </w:p>
        </w:tc>
      </w:tr>
      <w:tr w:rsidR="00AE0D1E" w:rsidRPr="007810DB" w:rsidTr="00AE0D1E">
        <w:trPr>
          <w:trHeight w:val="450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38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Budget Estimate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M/Finance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Statistical Document</w:t>
            </w:r>
          </w:p>
        </w:tc>
      </w:tr>
      <w:tr w:rsidR="00AE0D1E" w:rsidRPr="007810DB" w:rsidTr="00AE0D1E">
        <w:trPr>
          <w:trHeight w:val="450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39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CDF Statistics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Credit and Development Finance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Statistical Document</w:t>
            </w:r>
          </w:p>
        </w:tc>
      </w:tr>
      <w:tr w:rsidR="00AE0D1E" w:rsidRPr="007810DB" w:rsidTr="00AE0D1E">
        <w:trPr>
          <w:trHeight w:val="67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40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CIRDAP Development Digest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CIRDAP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Serial publications (News letter)</w:t>
            </w:r>
          </w:p>
        </w:tc>
      </w:tr>
      <w:tr w:rsidR="00AE0D1E" w:rsidRPr="007810DB" w:rsidTr="00AE0D1E">
        <w:trPr>
          <w:trHeight w:val="450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41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 xml:space="preserve">Consolidated Fund </w:t>
            </w:r>
            <w:r w:rsidR="00AE0D1E"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Receipts</w:t>
            </w: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: Annual Budget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M/Finance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Statistical Document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42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CUS Bulletin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Centre for Urban Studies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Bulletin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43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D.U studies: Journal of the Faculty of Arts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Dhaka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44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Demands for Grants and Applications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M/Finance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450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45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Depart: Arts Quarterly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Arts &amp; Bangladesh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 xml:space="preserve">Serial publications 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46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Development Review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Academy for Planning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Review</w:t>
            </w:r>
          </w:p>
        </w:tc>
      </w:tr>
      <w:tr w:rsidR="00AE0D1E" w:rsidRPr="007810DB" w:rsidTr="00AE0D1E">
        <w:trPr>
          <w:trHeight w:val="450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Dhaka Bisvabidyallya Patrika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Dhaka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 xml:space="preserve">Serial publications 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48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Dhaka University Journal of Business Studies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Dhaka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49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Diplomatic Crops and Other Foreign Represent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M/Foreign Affairs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50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Earth Touch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SEHD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Magazine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51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Economic Trends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52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Ekusher Prabandha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 Academy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53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Ekusher Smarakagranth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 Academy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54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Executive Times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Lina Trade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Magazine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55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Export Directory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 xml:space="preserve">EPB 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Directory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56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Export Policy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M/Commerce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57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Export Receipts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58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Flow of External Resources into Bangladesh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M/Commerce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450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59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Foreign Trade Statistics of Bangladesh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 xml:space="preserve">Serial publications 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60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Harvest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Jahangirnagar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61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Human Development Report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UNDP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62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Human Rights in Bangladesh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Ain O Salish Kendraw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450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63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Import Payments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Statistical Document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64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Import Policy Order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M/Commerce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Miscellanious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65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Itihas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Itihas Parishad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66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Jahangirnagar Economic Review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Jahangirnagar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Review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67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Jahangirnagar Review, Part-C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Jahangirnagar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Review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69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 of Bangla Art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ICSBA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 of Bangladesh Studies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BDI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70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 of Business Administration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IBA, DU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71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 of Business Research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Jahangirnagar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72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 of International Affairs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BILIA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73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 of MIS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Dhaka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74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 of Rural Development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BARD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75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 of Social Studies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Centre for Social Studies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76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 of Statistical Studies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Jahangirnagar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77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 of the Asiatic Society of BD : Humanities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ASB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78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 of the Asiatic Society of BD : Science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ASB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79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 of the Bangladesh Chemical Society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BD Chemical Society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80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 of the Institute of Bankers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Institute of Bankers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81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Monthly Statistical Bulletin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Monthly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Bulletin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82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NGO-MFIs in Bangladesh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MRA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83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Perspectives in Social Science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Dhaka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84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Progotie Pathey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85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 of the Household Income Expen. Survey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86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Rural Poverty Monitoring Survey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87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Sahitya Patrika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Dhaka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Journal</w:t>
            </w:r>
          </w:p>
        </w:tc>
      </w:tr>
      <w:tr w:rsidR="00AE0D1E" w:rsidRPr="007810DB" w:rsidTr="00AE0D1E">
        <w:trPr>
          <w:trHeight w:val="450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88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Scheduled Bank Statistcs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Statistical Document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89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Social Science Review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2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Dhaka University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Review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90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Statistical Pocket Book of Bangladesh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Year book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91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Statistical Yearbook of Bangladesh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Year book</w:t>
            </w:r>
          </w:p>
        </w:tc>
      </w:tr>
      <w:tr w:rsidR="00AE0D1E" w:rsidRPr="007810DB" w:rsidTr="00AE0D1E">
        <w:trPr>
          <w:trHeight w:val="450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92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Summary of Taxation Rules in Bangladesh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MCCI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Statistical Document</w:t>
            </w:r>
          </w:p>
        </w:tc>
      </w:tr>
      <w:tr w:rsidR="00AE0D1E" w:rsidRPr="007810DB" w:rsidTr="00AE0D1E">
        <w:trPr>
          <w:trHeight w:val="450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lastRenderedPageBreak/>
              <w:t>93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Thoughts on Economics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IERB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 xml:space="preserve">Serial publications 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94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Unnayan Bitarka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4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Bangladesh Unnayan Parishad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95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Uttaradhikar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Special Issue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Bangla Academy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Magazine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96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World Development Report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World Bank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Report</w:t>
            </w:r>
          </w:p>
        </w:tc>
      </w:tr>
      <w:tr w:rsidR="00AE0D1E" w:rsidRPr="007810DB" w:rsidTr="00AE0D1E">
        <w:trPr>
          <w:trHeight w:val="255"/>
        </w:trPr>
        <w:tc>
          <w:tcPr>
            <w:tcW w:w="791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97</w:t>
            </w:r>
          </w:p>
        </w:tc>
        <w:tc>
          <w:tcPr>
            <w:tcW w:w="516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Yearbook of Agricultural Statistics of BD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1 Issue/Year</w:t>
            </w:r>
          </w:p>
        </w:tc>
        <w:tc>
          <w:tcPr>
            <w:tcW w:w="3113" w:type="dxa"/>
            <w:shd w:val="clear" w:color="auto" w:fill="auto"/>
            <w:noWrap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BBS</w:t>
            </w:r>
          </w:p>
        </w:tc>
        <w:tc>
          <w:tcPr>
            <w:tcW w:w="1299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Local</w:t>
            </w:r>
          </w:p>
        </w:tc>
        <w:tc>
          <w:tcPr>
            <w:tcW w:w="2301" w:type="dxa"/>
            <w:shd w:val="clear" w:color="auto" w:fill="auto"/>
            <w:hideMark/>
          </w:tcPr>
          <w:p w:rsidR="007810DB" w:rsidRPr="007810DB" w:rsidRDefault="007810DB" w:rsidP="00AE0D1E">
            <w:pPr>
              <w:spacing w:after="0" w:line="240" w:lineRule="auto"/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</w:pPr>
            <w:r w:rsidRPr="007810DB">
              <w:rPr>
                <w:rFonts w:ascii="Adobe Fangsong Std R" w:eastAsia="Adobe Fangsong Std R" w:hAnsi="Adobe Fangsong Std R" w:cs="Arial"/>
                <w:bCs/>
                <w:sz w:val="20"/>
                <w:szCs w:val="20"/>
              </w:rPr>
              <w:t>Year book</w:t>
            </w:r>
          </w:p>
        </w:tc>
      </w:tr>
    </w:tbl>
    <w:p w:rsidR="00944B62" w:rsidRPr="00AE0D1E" w:rsidRDefault="00944B62" w:rsidP="00AE0D1E">
      <w:pPr>
        <w:spacing w:after="0" w:line="240" w:lineRule="auto"/>
        <w:rPr>
          <w:rFonts w:ascii="Adobe Fangsong Std R" w:eastAsia="Adobe Fangsong Std R" w:hAnsi="Adobe Fangsong Std R" w:cs="Arial"/>
          <w:bCs/>
          <w:sz w:val="20"/>
          <w:szCs w:val="20"/>
        </w:rPr>
      </w:pPr>
    </w:p>
    <w:sectPr w:rsidR="00944B62" w:rsidRPr="00AE0D1E" w:rsidSect="007810DB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D9" w:rsidRDefault="00FD56D9" w:rsidP="007810DB">
      <w:pPr>
        <w:spacing w:after="0" w:line="240" w:lineRule="auto"/>
      </w:pPr>
      <w:r>
        <w:separator/>
      </w:r>
    </w:p>
  </w:endnote>
  <w:endnote w:type="continuationSeparator" w:id="1">
    <w:p w:rsidR="00FD56D9" w:rsidRDefault="00FD56D9" w:rsidP="0078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D9" w:rsidRDefault="00FD56D9" w:rsidP="007810DB">
      <w:pPr>
        <w:spacing w:after="0" w:line="240" w:lineRule="auto"/>
      </w:pPr>
      <w:r>
        <w:separator/>
      </w:r>
    </w:p>
  </w:footnote>
  <w:footnote w:type="continuationSeparator" w:id="1">
    <w:p w:rsidR="00FD56D9" w:rsidRDefault="00FD56D9" w:rsidP="0078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DB" w:rsidRPr="007810DB" w:rsidRDefault="007810DB" w:rsidP="007810DB">
    <w:pPr>
      <w:jc w:val="center"/>
      <w:rPr>
        <w:b/>
        <w:sz w:val="38"/>
        <w:szCs w:val="38"/>
        <w:highlight w:val="darkGray"/>
      </w:rPr>
    </w:pPr>
  </w:p>
  <w:p w:rsidR="007810DB" w:rsidRPr="007810DB" w:rsidRDefault="007810DB" w:rsidP="007810DB">
    <w:pPr>
      <w:jc w:val="center"/>
      <w:rPr>
        <w:rFonts w:ascii="Adobe Ming Std L" w:eastAsia="Adobe Ming Std L" w:hAnsi="Adobe Ming Std L"/>
        <w:b/>
        <w:sz w:val="38"/>
        <w:szCs w:val="38"/>
      </w:rPr>
    </w:pPr>
    <w:r>
      <w:rPr>
        <w:rFonts w:ascii="Adobe Ming Std L" w:eastAsia="Adobe Ming Std L" w:hAnsi="Adobe Ming Std L"/>
        <w:b/>
        <w:sz w:val="38"/>
        <w:szCs w:val="38"/>
      </w:rPr>
      <w:t xml:space="preserve">Subscribed </w:t>
    </w:r>
    <w:r w:rsidRPr="007810DB">
      <w:rPr>
        <w:rFonts w:ascii="Adobe Ming Std L" w:eastAsia="Adobe Ming Std L" w:hAnsi="Adobe Ming Std L"/>
        <w:b/>
        <w:sz w:val="38"/>
        <w:szCs w:val="38"/>
      </w:rPr>
      <w:t>Local Print Journals</w:t>
    </w:r>
    <w:bookmarkStart w:id="0" w:name="_GoBack"/>
    <w:bookmarkEnd w:id="0"/>
    <w:r>
      <w:rPr>
        <w:rFonts w:ascii="Adobe Ming Std L" w:eastAsia="Adobe Ming Std L" w:hAnsi="Adobe Ming Std L"/>
        <w:b/>
        <w:sz w:val="38"/>
        <w:szCs w:val="3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0DB"/>
    <w:rsid w:val="00125ED1"/>
    <w:rsid w:val="007810DB"/>
    <w:rsid w:val="00944B62"/>
    <w:rsid w:val="00AE0D1E"/>
    <w:rsid w:val="00D52CD1"/>
    <w:rsid w:val="00F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0DB"/>
  </w:style>
  <w:style w:type="paragraph" w:styleId="Footer">
    <w:name w:val="footer"/>
    <w:basedOn w:val="Normal"/>
    <w:link w:val="FooterChar"/>
    <w:uiPriority w:val="99"/>
    <w:semiHidden/>
    <w:unhideWhenUsed/>
    <w:rsid w:val="0078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2017-12-13T08:12:00Z</dcterms:created>
  <dcterms:modified xsi:type="dcterms:W3CDTF">2017-12-13T08:23:00Z</dcterms:modified>
</cp:coreProperties>
</file>